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F68D" w14:textId="4A21AD80" w:rsidR="00DE3107" w:rsidRPr="00DE3107" w:rsidRDefault="00DE3107" w:rsidP="008A3E4E">
      <w:pPr>
        <w:pStyle w:val="Title"/>
        <w:rPr>
          <w:rFonts w:eastAsia="Times New Roman"/>
        </w:rPr>
      </w:pPr>
      <w:r w:rsidRPr="00DE3107">
        <w:rPr>
          <w:rFonts w:eastAsia="Times New Roman"/>
        </w:rPr>
        <w:t>Lesson Plan</w:t>
      </w:r>
    </w:p>
    <w:p w14:paraId="7A8A5304" w14:textId="5EAE6C53" w:rsidR="008A3E4E" w:rsidRPr="008A3E4E" w:rsidRDefault="008A3E4E" w:rsidP="008A3E4E">
      <w:pPr>
        <w:rPr>
          <w:i/>
          <w:iCs/>
        </w:rPr>
      </w:pPr>
      <w:r>
        <w:rPr>
          <w:i/>
          <w:iCs/>
        </w:rPr>
        <w:t xml:space="preserve">Complete </w:t>
      </w:r>
      <w:r w:rsidR="00890B37">
        <w:rPr>
          <w:i/>
          <w:iCs/>
        </w:rPr>
        <w:t>a copy of this document for each lesson, week, or module of your course.</w:t>
      </w:r>
      <w:r w:rsidR="009F2EED">
        <w:rPr>
          <w:i/>
          <w:iCs/>
        </w:rPr>
        <w:t xml:space="preserve"> Click to open the instructions and example for each section to ensure proper completion. All instructions may be deleted when the lesson has been </w:t>
      </w:r>
      <w:r w:rsidR="00890B37">
        <w:rPr>
          <w:i/>
          <w:iCs/>
        </w:rPr>
        <w:t>finalized</w:t>
      </w:r>
      <w:r w:rsidR="009F2EED">
        <w:rPr>
          <w:i/>
          <w:iCs/>
        </w:rPr>
        <w:t>.</w:t>
      </w:r>
    </w:p>
    <w:p w14:paraId="5B6BC701" w14:textId="792AD069" w:rsidR="00DE3107" w:rsidRPr="00DE3107" w:rsidRDefault="00DE3107" w:rsidP="00E541C0">
      <w:pPr>
        <w:pStyle w:val="Heading1"/>
        <w:rPr>
          <w:rFonts w:eastAsia="Times New Roman"/>
        </w:rPr>
      </w:pPr>
      <w:r w:rsidRPr="00DE3107">
        <w:rPr>
          <w:rFonts w:eastAsia="Times New Roman"/>
        </w:rPr>
        <w:t>Overall Lesson Details</w:t>
      </w:r>
    </w:p>
    <w:p w14:paraId="734DE46B" w14:textId="77777777" w:rsidR="00DE3107" w:rsidRPr="00DE3107" w:rsidRDefault="00DE3107" w:rsidP="00E541C0">
      <w:r w:rsidRPr="00DE3107">
        <w:t>Topic or title of lesson: </w:t>
      </w:r>
    </w:p>
    <w:p w14:paraId="2F8489EF" w14:textId="77777777" w:rsidR="009F2EED" w:rsidRPr="00DE3107" w:rsidRDefault="009F2EED" w:rsidP="009F2EED">
      <w:r>
        <w:t>Purpose of lesson:</w:t>
      </w:r>
    </w:p>
    <w:p w14:paraId="0E40DC07" w14:textId="058C1D13" w:rsidR="00DE3107" w:rsidRPr="00DE3107" w:rsidRDefault="00DE3107" w:rsidP="00E541C0">
      <w:r w:rsidRPr="00DE3107">
        <w:t>Week, hour, unit, or module: </w:t>
      </w:r>
    </w:p>
    <w:p w14:paraId="6945B575" w14:textId="77777777" w:rsidR="00DE3107" w:rsidRDefault="00DE3107" w:rsidP="00E541C0">
      <w:r w:rsidRPr="00DE3107">
        <w:t>Total lesson time: </w:t>
      </w:r>
    </w:p>
    <w:p w14:paraId="669D6553" w14:textId="77777777" w:rsidR="00DE3107" w:rsidRPr="00DE3107" w:rsidRDefault="00DE3107" w:rsidP="00181993">
      <w:pPr>
        <w:pStyle w:val="Heading2"/>
        <w15:collapsed/>
        <w:rPr>
          <w:rFonts w:eastAsia="Times New Roman"/>
        </w:rPr>
      </w:pPr>
      <w:r>
        <w:rPr>
          <w:rFonts w:eastAsia="Times New Roman"/>
        </w:rPr>
        <w:t xml:space="preserve">Instructions and </w:t>
      </w:r>
      <w:r w:rsidRPr="00DE3107">
        <w:rPr>
          <w:rFonts w:eastAsia="Times New Roman"/>
        </w:rPr>
        <w:t>example:</w:t>
      </w:r>
    </w:p>
    <w:p w14:paraId="50BE57A4" w14:textId="77777777" w:rsidR="00DE3107" w:rsidRPr="009F2EED" w:rsidRDefault="00DE3107" w:rsidP="00E541C0">
      <w:pPr>
        <w:rPr>
          <w:i/>
          <w:iCs/>
        </w:rPr>
      </w:pPr>
      <w:r w:rsidRPr="009F2EED">
        <w:rPr>
          <w:i/>
          <w:iCs/>
        </w:rPr>
        <w:t>Briefly note the overall scope of the lesson.</w:t>
      </w:r>
    </w:p>
    <w:p w14:paraId="31350618" w14:textId="77777777" w:rsidR="00DE3107" w:rsidRPr="009F2EED" w:rsidRDefault="00DE3107" w:rsidP="00E541C0">
      <w:pPr>
        <w:rPr>
          <w:i/>
          <w:iCs/>
        </w:rPr>
      </w:pPr>
      <w:r w:rsidRPr="009F2EED">
        <w:rPr>
          <w:i/>
          <w:iCs/>
        </w:rPr>
        <w:t>The timing is the overall consideration, as the lesson time will be broken into discrete segments further on. Also keep in mind that each scheduled "academic hour" is 50 minutes long, so for a one-hour class, plan for 50 minutes, and for a two-hour class, 100 minutes, etc. This allows for travel time between classes, setup time for the incoming professor if using a lab or classroom, and the opportunity for breaks in a longer class period.</w:t>
      </w:r>
    </w:p>
    <w:p w14:paraId="3924947B" w14:textId="0A5E73F3" w:rsidR="009F2EED" w:rsidRPr="009F2EED" w:rsidRDefault="009F2EED" w:rsidP="00E541C0">
      <w:pPr>
        <w:rPr>
          <w:i/>
          <w:iCs/>
        </w:rPr>
      </w:pPr>
      <w:r w:rsidRPr="009F2EED">
        <w:rPr>
          <w:i/>
          <w:iCs/>
        </w:rPr>
        <w:t>For example:</w:t>
      </w:r>
    </w:p>
    <w:p w14:paraId="23FD5547" w14:textId="77777777" w:rsidR="00DE3107" w:rsidRDefault="00DE3107" w:rsidP="009F2EED">
      <w:pPr>
        <w:ind w:left="720"/>
      </w:pPr>
      <w:r w:rsidRPr="00DE3107">
        <w:t>Topic or title of lesson: Connecting research with writing</w:t>
      </w:r>
    </w:p>
    <w:p w14:paraId="26D7A001" w14:textId="4A12907C" w:rsidR="009F2EED" w:rsidRPr="00DE3107" w:rsidRDefault="009F2EED" w:rsidP="009F2EED">
      <w:pPr>
        <w:ind w:left="720"/>
      </w:pPr>
      <w:r>
        <w:t>Purpose of lesson:</w:t>
      </w:r>
      <w:r>
        <w:t xml:space="preserve"> Show students how to integrate external support into their writing both to strengthen their points and to avoid plagiarism in their formal writing.</w:t>
      </w:r>
    </w:p>
    <w:p w14:paraId="48BD4767" w14:textId="77777777" w:rsidR="00DE3107" w:rsidRPr="00DE3107" w:rsidRDefault="00DE3107" w:rsidP="009F2EED">
      <w:pPr>
        <w:ind w:left="720"/>
      </w:pPr>
      <w:r w:rsidRPr="00DE3107">
        <w:t>Week, hour, unit, or module: Week 4</w:t>
      </w:r>
    </w:p>
    <w:p w14:paraId="2069269E" w14:textId="77777777" w:rsidR="00DE3107" w:rsidRPr="00DE3107" w:rsidRDefault="00DE3107" w:rsidP="009F2EED">
      <w:pPr>
        <w:ind w:left="720"/>
      </w:pPr>
      <w:r w:rsidRPr="00DE3107">
        <w:t>Total lesson time: 60 minutes </w:t>
      </w:r>
    </w:p>
    <w:p w14:paraId="0E7843BB" w14:textId="77777777" w:rsidR="00DE3107" w:rsidRPr="00DE3107" w:rsidRDefault="00DE3107" w:rsidP="00E541C0">
      <w:pPr>
        <w:pStyle w:val="Heading1"/>
        <w:rPr>
          <w:rFonts w:eastAsia="Times New Roman"/>
        </w:rPr>
      </w:pPr>
      <w:r w:rsidRPr="00DE3107">
        <w:rPr>
          <w:rFonts w:eastAsia="Times New Roman"/>
        </w:rPr>
        <w:t>Lesson Learning Objectives</w:t>
      </w:r>
    </w:p>
    <w:p w14:paraId="64D98196" w14:textId="77777777" w:rsidR="00DE3107" w:rsidRPr="00DE3107" w:rsidRDefault="00DE3107" w:rsidP="00E541C0">
      <w:r w:rsidRPr="00DE3107">
        <w:t>(CLO and/or EES connections should be included here. Add or remove lines as needed.)</w:t>
      </w:r>
      <w:r w:rsidRPr="00DE3107">
        <w:br/>
        <w:t>By the end of the lesson, students will be able to:</w:t>
      </w:r>
    </w:p>
    <w:p w14:paraId="074D4019" w14:textId="5232CD27" w:rsidR="00DE3107" w:rsidRDefault="00E541C0" w:rsidP="00E541C0">
      <w:pPr>
        <w:pStyle w:val="ListParagraph"/>
        <w:numPr>
          <w:ilvl w:val="0"/>
          <w:numId w:val="10"/>
        </w:numPr>
      </w:pPr>
      <w:r>
        <w:t xml:space="preserve"> </w:t>
      </w:r>
    </w:p>
    <w:p w14:paraId="648006C3" w14:textId="1E905AD5" w:rsidR="00E541C0" w:rsidRDefault="00E541C0" w:rsidP="00E541C0">
      <w:pPr>
        <w:pStyle w:val="ListParagraph"/>
        <w:numPr>
          <w:ilvl w:val="0"/>
          <w:numId w:val="10"/>
        </w:numPr>
      </w:pPr>
      <w:r>
        <w:t xml:space="preserve"> </w:t>
      </w:r>
    </w:p>
    <w:p w14:paraId="52A82755" w14:textId="77777777" w:rsidR="00E541C0" w:rsidRPr="00DE3107" w:rsidRDefault="00E541C0" w:rsidP="00E541C0">
      <w:pPr>
        <w:pStyle w:val="ListParagraph"/>
        <w:numPr>
          <w:ilvl w:val="0"/>
          <w:numId w:val="10"/>
        </w:numPr>
      </w:pPr>
    </w:p>
    <w:p w14:paraId="24522FDB" w14:textId="77777777" w:rsidR="00DE3107" w:rsidRPr="00DE3107" w:rsidRDefault="00DE3107" w:rsidP="00181993">
      <w:pPr>
        <w:pStyle w:val="Heading2"/>
        <w15:collapsed/>
        <w:rPr>
          <w:rFonts w:eastAsia="Times New Roman"/>
        </w:rPr>
      </w:pPr>
      <w:r>
        <w:rPr>
          <w:rFonts w:eastAsia="Times New Roman"/>
        </w:rPr>
        <w:t xml:space="preserve">Instructions and </w:t>
      </w:r>
      <w:r w:rsidRPr="00DE3107">
        <w:rPr>
          <w:rFonts w:eastAsia="Times New Roman"/>
        </w:rPr>
        <w:t>example:</w:t>
      </w:r>
    </w:p>
    <w:p w14:paraId="36CB09F8" w14:textId="11B8E07F" w:rsidR="00DE3107" w:rsidRPr="009F2EED" w:rsidRDefault="00DE3107" w:rsidP="00E541C0">
      <w:pPr>
        <w:rPr>
          <w:i/>
          <w:iCs/>
        </w:rPr>
      </w:pPr>
      <w:r w:rsidRPr="009F2EED">
        <w:rPr>
          <w:i/>
          <w:iCs/>
        </w:rPr>
        <w:t>LLOs answer the question, "What will students know or be able to do and demonstrate by the end of the lesson?" These outcomes should be specific and also connected to one or more Course Learning Outcomes and/or Essential Employability Skills.</w:t>
      </w:r>
      <w:r w:rsidRPr="009F2EED">
        <w:rPr>
          <w:i/>
          <w:iCs/>
        </w:rPr>
        <w:br/>
      </w:r>
      <w:r w:rsidRPr="009F2EED">
        <w:rPr>
          <w:i/>
          <w:iCs/>
        </w:rPr>
        <w:br/>
        <w:t>Learning outcome statements are most effective if they use simple, student-focused language. They should lead with a Bloom's Taxonomy verb (the verb you will observe them doing) and follow with the context (how will they be doing it). It is typical to have around 3 outcomes, and 5 should be considered a maximum, but use your discretion.</w:t>
      </w:r>
    </w:p>
    <w:p w14:paraId="13C37407" w14:textId="63B4B175" w:rsidR="009F2EED" w:rsidRPr="009F2EED" w:rsidRDefault="009F2EED" w:rsidP="00E541C0">
      <w:pPr>
        <w:rPr>
          <w:i/>
          <w:iCs/>
        </w:rPr>
      </w:pPr>
      <w:r w:rsidRPr="009F2EED">
        <w:rPr>
          <w:i/>
          <w:iCs/>
        </w:rPr>
        <w:t>For example:</w:t>
      </w:r>
    </w:p>
    <w:p w14:paraId="0983DA05" w14:textId="27E83EF1" w:rsidR="00DE3107" w:rsidRPr="00DE3107" w:rsidRDefault="00DE3107" w:rsidP="009F2EED">
      <w:pPr>
        <w:ind w:left="360"/>
      </w:pPr>
      <w:r w:rsidRPr="00DE3107">
        <w:t>By the end of the lesson, students will be able to:</w:t>
      </w:r>
    </w:p>
    <w:p w14:paraId="224FA0A6" w14:textId="77777777" w:rsidR="00DE3107" w:rsidRPr="00DE3107" w:rsidRDefault="00DE3107" w:rsidP="009F2EED">
      <w:pPr>
        <w:pStyle w:val="ListParagraph"/>
        <w:numPr>
          <w:ilvl w:val="0"/>
          <w:numId w:val="11"/>
        </w:numPr>
        <w:ind w:left="1080"/>
      </w:pPr>
      <w:r w:rsidRPr="00DE3107">
        <w:t>Locate key findings from a provided research (review) (CLO2)</w:t>
      </w:r>
    </w:p>
    <w:p w14:paraId="63D2C7EF" w14:textId="77777777" w:rsidR="00DE3107" w:rsidRPr="00DE3107" w:rsidRDefault="00DE3107" w:rsidP="009F2EED">
      <w:pPr>
        <w:pStyle w:val="ListParagraph"/>
        <w:numPr>
          <w:ilvl w:val="0"/>
          <w:numId w:val="11"/>
        </w:numPr>
        <w:ind w:left="1080"/>
      </w:pPr>
      <w:r w:rsidRPr="00DE3107">
        <w:t>Integrate external references into a professional report (CLO 2 - EES 6, 7)</w:t>
      </w:r>
    </w:p>
    <w:p w14:paraId="284D0E8B" w14:textId="77777777" w:rsidR="00DE3107" w:rsidRPr="00DE3107" w:rsidRDefault="00DE3107" w:rsidP="009F2EED">
      <w:pPr>
        <w:pStyle w:val="ListParagraph"/>
        <w:numPr>
          <w:ilvl w:val="0"/>
          <w:numId w:val="11"/>
        </w:numPr>
        <w:ind w:left="1080"/>
      </w:pPr>
      <w:r w:rsidRPr="00DE3107">
        <w:t>Use appropriate APA-styling to add in-text citations after direct or indirect quotes (CLO2)</w:t>
      </w:r>
    </w:p>
    <w:p w14:paraId="392F0067" w14:textId="77777777" w:rsidR="00DE3107" w:rsidRPr="00DE3107" w:rsidRDefault="00DE3107" w:rsidP="00E541C0">
      <w:pPr>
        <w:pStyle w:val="Heading1"/>
        <w:rPr>
          <w:rFonts w:eastAsia="Times New Roman"/>
        </w:rPr>
      </w:pPr>
      <w:r w:rsidRPr="00DE3107">
        <w:rPr>
          <w:rFonts w:eastAsia="Times New Roman"/>
        </w:rPr>
        <w:t>Teaching and Learning Activities</w:t>
      </w:r>
    </w:p>
    <w:p w14:paraId="65C30834" w14:textId="77777777" w:rsidR="00DE3107" w:rsidRPr="00DE3107" w:rsidRDefault="00DE3107" w:rsidP="00DE3762">
      <w:r w:rsidRPr="00DE3107">
        <w:t>Indicate the activities that will occur in this class, providing the time for each in brackets. Add or remove lines as needed. The stems included below are only a suggested progression.</w:t>
      </w:r>
    </w:p>
    <w:p w14:paraId="061EA430" w14:textId="4B7A24F2" w:rsidR="00DE3107" w:rsidRPr="00DE3107" w:rsidRDefault="00DE3107" w:rsidP="00DE3762">
      <w:pPr>
        <w:pStyle w:val="ListParagraph"/>
        <w:numPr>
          <w:ilvl w:val="0"/>
          <w:numId w:val="12"/>
        </w:numPr>
      </w:pPr>
      <w:r w:rsidRPr="00DE3107">
        <w:t>(</w:t>
      </w:r>
      <w:r w:rsidR="009F2EED">
        <w:t xml:space="preserve"># of </w:t>
      </w:r>
      <w:r w:rsidRPr="00DE3107">
        <w:t>minutes) Review, hook, prime, or introduction...</w:t>
      </w:r>
    </w:p>
    <w:p w14:paraId="608D6B20" w14:textId="77777777" w:rsidR="00DE3107" w:rsidRPr="00DE3107" w:rsidRDefault="00DE3107" w:rsidP="00DE3762">
      <w:pPr>
        <w:pStyle w:val="ListParagraph"/>
        <w:numPr>
          <w:ilvl w:val="0"/>
          <w:numId w:val="12"/>
        </w:numPr>
      </w:pPr>
      <w:r w:rsidRPr="00DE3107">
        <w:t>( ) Teaching activity...</w:t>
      </w:r>
    </w:p>
    <w:p w14:paraId="2C53927A" w14:textId="77777777" w:rsidR="00DE3107" w:rsidRPr="00DE3107" w:rsidRDefault="00DE3107" w:rsidP="00DE3762">
      <w:pPr>
        <w:pStyle w:val="ListParagraph"/>
        <w:numPr>
          <w:ilvl w:val="0"/>
          <w:numId w:val="12"/>
        </w:numPr>
      </w:pPr>
      <w:r w:rsidRPr="00DE3107">
        <w:t>( ) Group learning activity...</w:t>
      </w:r>
    </w:p>
    <w:p w14:paraId="1D2722B9" w14:textId="77777777" w:rsidR="00DE3107" w:rsidRPr="00DE3107" w:rsidRDefault="00DE3107" w:rsidP="00DE3762">
      <w:pPr>
        <w:pStyle w:val="ListParagraph"/>
        <w:numPr>
          <w:ilvl w:val="0"/>
          <w:numId w:val="12"/>
        </w:numPr>
      </w:pPr>
      <w:r w:rsidRPr="00DE3107">
        <w:t>( ) Knowledge check...</w:t>
      </w:r>
    </w:p>
    <w:p w14:paraId="016BC2DE" w14:textId="77777777" w:rsidR="00DE3107" w:rsidRPr="00DE3107" w:rsidRDefault="00DE3107" w:rsidP="00DE3762">
      <w:pPr>
        <w:pStyle w:val="ListParagraph"/>
        <w:numPr>
          <w:ilvl w:val="0"/>
          <w:numId w:val="12"/>
        </w:numPr>
      </w:pPr>
      <w:r w:rsidRPr="00DE3107">
        <w:t>( ) Independent activity...</w:t>
      </w:r>
    </w:p>
    <w:p w14:paraId="1E1F5FD8" w14:textId="77777777" w:rsidR="00DE3107" w:rsidRPr="00DE3107" w:rsidRDefault="00DE3107" w:rsidP="00DE3762">
      <w:pPr>
        <w:pStyle w:val="ListParagraph"/>
        <w:numPr>
          <w:ilvl w:val="0"/>
          <w:numId w:val="12"/>
        </w:numPr>
      </w:pPr>
      <w:r w:rsidRPr="00DE3107">
        <w:t>( ) Etc...</w:t>
      </w:r>
    </w:p>
    <w:p w14:paraId="2440D1F2" w14:textId="017293B5" w:rsidR="00DE3107" w:rsidRPr="00DE3762" w:rsidRDefault="00DE3107" w:rsidP="00DE3762">
      <w:pPr>
        <w:pStyle w:val="ListParagraph"/>
        <w:numPr>
          <w:ilvl w:val="0"/>
          <w:numId w:val="12"/>
        </w:numPr>
      </w:pPr>
      <w:r w:rsidRPr="00DE3107">
        <w:lastRenderedPageBreak/>
        <w:t>( ) Summary, conclusion...</w:t>
      </w:r>
    </w:p>
    <w:p w14:paraId="13B5573D" w14:textId="77777777" w:rsidR="00DE3107" w:rsidRPr="00DE3107" w:rsidRDefault="00DE3107" w:rsidP="00181993">
      <w:pPr>
        <w:pStyle w:val="Heading2"/>
        <w15:collapsed/>
        <w:rPr>
          <w:rFonts w:eastAsia="Times New Roman"/>
        </w:rPr>
      </w:pPr>
      <w:r>
        <w:rPr>
          <w:rFonts w:eastAsia="Times New Roman"/>
        </w:rPr>
        <w:t xml:space="preserve">Instructions and </w:t>
      </w:r>
      <w:r w:rsidRPr="00DE3107">
        <w:rPr>
          <w:rFonts w:eastAsia="Times New Roman"/>
        </w:rPr>
        <w:t>example</w:t>
      </w:r>
      <w:r>
        <w:rPr>
          <w:rFonts w:eastAsia="Times New Roman"/>
        </w:rPr>
        <w:t>:</w:t>
      </w:r>
    </w:p>
    <w:p w14:paraId="5B2F38FF" w14:textId="49F056DA" w:rsidR="00DE3107" w:rsidRPr="009F2EED" w:rsidRDefault="00DE3107" w:rsidP="00DE3762">
      <w:pPr>
        <w:rPr>
          <w:i/>
          <w:iCs/>
        </w:rPr>
      </w:pPr>
      <w:r w:rsidRPr="009F2EED">
        <w:rPr>
          <w:i/>
          <w:iCs/>
        </w:rPr>
        <w:t>How will class time be used so that students interact with the material, the professor, and each other so that they achieve the learning objectives above? This section should include teaching activities, checks for understanding, and learning activities.</w:t>
      </w:r>
    </w:p>
    <w:p w14:paraId="3DAA76B6" w14:textId="77777777" w:rsidR="00DE3107" w:rsidRPr="009F2EED" w:rsidRDefault="00DE3107" w:rsidP="00DE3762">
      <w:pPr>
        <w:rPr>
          <w:i/>
          <w:iCs/>
        </w:rPr>
      </w:pPr>
      <w:r w:rsidRPr="009F2EED">
        <w:rPr>
          <w:i/>
          <w:iCs/>
        </w:rPr>
        <w:t>It is critical for every lesson to give opportunities for students to practice what they are learning. It is a key aspect of learning theory that a teacher only knows that a student has learned something if the student can demonstrate that they have. Accordingly, a good lesson will typically have segments of learning, and then increasingly independent or complex times for doing. This cycle might repeat several times in a lesson.</w:t>
      </w:r>
    </w:p>
    <w:p w14:paraId="0106E336" w14:textId="00348605" w:rsidR="009F2EED" w:rsidRPr="009F2EED" w:rsidRDefault="009F2EED" w:rsidP="00DE3762">
      <w:pPr>
        <w:rPr>
          <w:i/>
          <w:iCs/>
        </w:rPr>
      </w:pPr>
      <w:r w:rsidRPr="009F2EED">
        <w:rPr>
          <w:i/>
          <w:iCs/>
        </w:rPr>
        <w:t>For example:</w:t>
      </w:r>
    </w:p>
    <w:p w14:paraId="3D0B3DE4" w14:textId="77777777" w:rsidR="00DE3107" w:rsidRPr="00DE3107" w:rsidRDefault="00DE3107" w:rsidP="00DE3762">
      <w:pPr>
        <w:pStyle w:val="ListParagraph"/>
        <w:numPr>
          <w:ilvl w:val="0"/>
          <w:numId w:val="13"/>
        </w:numPr>
      </w:pPr>
      <w:r w:rsidRPr="00DE3107">
        <w:t>(5 minutes) Review questions from previous lesson</w:t>
      </w:r>
    </w:p>
    <w:p w14:paraId="73521C81" w14:textId="77777777" w:rsidR="00DE3107" w:rsidRPr="00DE3107" w:rsidRDefault="00DE3107" w:rsidP="00DE3762">
      <w:pPr>
        <w:pStyle w:val="ListParagraph"/>
        <w:numPr>
          <w:ilvl w:val="0"/>
          <w:numId w:val="13"/>
        </w:numPr>
      </w:pPr>
      <w:r w:rsidRPr="00DE3107">
        <w:t>(10) Introductory activity: compare an academic source to a non-academic source. Use Week4-Sources.PDF. This can be done as a class or with pairs or small groups in breakout rooms. Students should be able to answer 3 or 4 of the probing questions. (There are no wrong answers!)</w:t>
      </w:r>
    </w:p>
    <w:p w14:paraId="301C8869" w14:textId="77777777" w:rsidR="00DE3107" w:rsidRPr="00DE3107" w:rsidRDefault="00DE3107" w:rsidP="00DE3762">
      <w:pPr>
        <w:pStyle w:val="ListParagraph"/>
        <w:numPr>
          <w:ilvl w:val="0"/>
          <w:numId w:val="13"/>
        </w:numPr>
      </w:pPr>
      <w:r w:rsidRPr="00DE3107">
        <w:t>(15) Lesson part 1. Use Week4-Quotations.PPTX to instruct on direct and indirect quotations.</w:t>
      </w:r>
    </w:p>
    <w:p w14:paraId="51A9EE3F" w14:textId="77777777" w:rsidR="00DE3107" w:rsidRPr="00DE3107" w:rsidRDefault="00DE3107" w:rsidP="00DE3762">
      <w:pPr>
        <w:pStyle w:val="ListParagraph"/>
        <w:numPr>
          <w:ilvl w:val="0"/>
          <w:numId w:val="13"/>
        </w:numPr>
      </w:pPr>
      <w:r w:rsidRPr="00DE3107">
        <w:t>(10) Work through the structured practice on slides 8-9. The final example should come from a current news source, e.g., CBC News.</w:t>
      </w:r>
    </w:p>
    <w:p w14:paraId="7F25D960" w14:textId="77777777" w:rsidR="00DE3107" w:rsidRPr="00DE3107" w:rsidRDefault="00DE3107" w:rsidP="00DE3762">
      <w:pPr>
        <w:pStyle w:val="ListParagraph"/>
        <w:numPr>
          <w:ilvl w:val="0"/>
          <w:numId w:val="13"/>
        </w:numPr>
      </w:pPr>
      <w:r w:rsidRPr="00DE3107">
        <w:t>(10) Lesson part 2. Continue the final four slides and assign the online activity (Week 6 - Is this cited properly [H5P]) before the next class.</w:t>
      </w:r>
    </w:p>
    <w:p w14:paraId="4C0354D4" w14:textId="77777777" w:rsidR="00DE3107" w:rsidRPr="00DE3107" w:rsidRDefault="00DE3107" w:rsidP="00E541C0">
      <w:pPr>
        <w:pStyle w:val="Heading1"/>
        <w:rPr>
          <w:rFonts w:eastAsia="Times New Roman"/>
        </w:rPr>
      </w:pPr>
      <w:r w:rsidRPr="00DE3107">
        <w:rPr>
          <w:rFonts w:eastAsia="Times New Roman"/>
        </w:rPr>
        <w:t>Evaluation</w:t>
      </w:r>
    </w:p>
    <w:p w14:paraId="1FB0E89E" w14:textId="77777777" w:rsidR="00DE3107" w:rsidRPr="00DE3107" w:rsidRDefault="00DE3107" w:rsidP="00DE3762">
      <w:r w:rsidRPr="00DE3107">
        <w:t>How will students demonstrate that they have learned the concepts or skills taught in this lesson? (The evaluation might happen within the class period, after the lesson, or at a future date.) </w:t>
      </w:r>
    </w:p>
    <w:p w14:paraId="60D8C8F2" w14:textId="36497B97" w:rsidR="00DE3107" w:rsidRPr="00DE3107" w:rsidRDefault="00DE3107" w:rsidP="00DE3762">
      <w:pPr>
        <w:pStyle w:val="ListParagraph"/>
        <w:numPr>
          <w:ilvl w:val="0"/>
          <w:numId w:val="14"/>
        </w:numPr>
      </w:pPr>
    </w:p>
    <w:p w14:paraId="698621A6" w14:textId="77777777" w:rsidR="00DE3107" w:rsidRPr="00DE3107" w:rsidRDefault="00DE3107" w:rsidP="00181993">
      <w:pPr>
        <w:pStyle w:val="Heading2"/>
        <w15:collapsed/>
        <w:rPr>
          <w:rFonts w:eastAsia="Times New Roman"/>
        </w:rPr>
      </w:pPr>
      <w:r>
        <w:rPr>
          <w:rFonts w:eastAsia="Times New Roman"/>
        </w:rPr>
        <w:t xml:space="preserve">Instructions and </w:t>
      </w:r>
      <w:r w:rsidRPr="00DE3107">
        <w:rPr>
          <w:rFonts w:eastAsia="Times New Roman"/>
        </w:rPr>
        <w:t>example:</w:t>
      </w:r>
    </w:p>
    <w:p w14:paraId="36DA2DF2" w14:textId="77777777" w:rsidR="00DE3107" w:rsidRPr="009F2EED" w:rsidRDefault="00DE3107" w:rsidP="00DE3762">
      <w:pPr>
        <w:rPr>
          <w:i/>
          <w:iCs/>
        </w:rPr>
      </w:pPr>
      <w:r w:rsidRPr="009F2EED">
        <w:rPr>
          <w:i/>
          <w:iCs/>
        </w:rPr>
        <w:t>Scored evaluations must align with the "Evaluation" section of the Course Outline, e.g., quiz, lab, test, project, etc. It is not typical for every class to have a formal, summative evaluation; some lessons will build toward one and ensure that students are progressing toward this goal via informal, formative evaluations and understanding checks.</w:t>
      </w:r>
    </w:p>
    <w:p w14:paraId="7BEFD1A3" w14:textId="77777777" w:rsidR="00DE3107" w:rsidRPr="009F2EED" w:rsidRDefault="00DE3107" w:rsidP="00DE3762">
      <w:pPr>
        <w:rPr>
          <w:i/>
          <w:iCs/>
        </w:rPr>
      </w:pPr>
      <w:r w:rsidRPr="009F2EED">
        <w:rPr>
          <w:i/>
          <w:iCs/>
        </w:rPr>
        <w:t>How will students demonstrate that they have learned the concepts or skills taught in this lesson? </w:t>
      </w:r>
    </w:p>
    <w:p w14:paraId="56A59E06" w14:textId="53EF1196" w:rsidR="009F2EED" w:rsidRPr="009F2EED" w:rsidRDefault="009F2EED" w:rsidP="00DE3762">
      <w:pPr>
        <w:rPr>
          <w:i/>
          <w:iCs/>
        </w:rPr>
      </w:pPr>
      <w:r w:rsidRPr="009F2EED">
        <w:rPr>
          <w:i/>
          <w:iCs/>
        </w:rPr>
        <w:t>For example:</w:t>
      </w:r>
    </w:p>
    <w:p w14:paraId="3A4A5FF6" w14:textId="77777777" w:rsidR="00DE3107" w:rsidRPr="00DE3107" w:rsidRDefault="00DE3107" w:rsidP="00DE3762">
      <w:pPr>
        <w:pStyle w:val="ListParagraph"/>
        <w:numPr>
          <w:ilvl w:val="0"/>
          <w:numId w:val="15"/>
        </w:numPr>
      </w:pPr>
      <w:r w:rsidRPr="00DE3107">
        <w:t>Although it is not intended to be scored, the professor may choose to track completions of the H5P activity or review the class' progress in order to comment on common errors or things understood particularly well. It's not recommended to use scores from H5Ps as grades, but they could be scored for completion as part of the classwork/homework mark.</w:t>
      </w:r>
    </w:p>
    <w:p w14:paraId="60C8445F" w14:textId="6B04CB6D" w:rsidR="00C25928" w:rsidRPr="00DE3762" w:rsidRDefault="00DE3107" w:rsidP="00DE3762">
      <w:pPr>
        <w:pStyle w:val="ListParagraph"/>
        <w:numPr>
          <w:ilvl w:val="0"/>
          <w:numId w:val="15"/>
        </w:numPr>
      </w:pPr>
      <w:r w:rsidRPr="00DE3107">
        <w:t>In the following week, there will be a scored quiz (Research Skills Quiz 1) that will include this lesson's concepts around sources and citations.</w:t>
      </w:r>
    </w:p>
    <w:sectPr w:rsidR="00C25928" w:rsidRPr="00DE37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12C"/>
    <w:multiLevelType w:val="multilevel"/>
    <w:tmpl w:val="E8246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C923F6"/>
    <w:multiLevelType w:val="multilevel"/>
    <w:tmpl w:val="84E0F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40CC4"/>
    <w:multiLevelType w:val="hybridMultilevel"/>
    <w:tmpl w:val="F70AFA58"/>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0D6AF4"/>
    <w:multiLevelType w:val="multilevel"/>
    <w:tmpl w:val="E126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1091"/>
    <w:multiLevelType w:val="multilevel"/>
    <w:tmpl w:val="89A8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03A5B"/>
    <w:multiLevelType w:val="multilevel"/>
    <w:tmpl w:val="EE3AB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81FEB"/>
    <w:multiLevelType w:val="multilevel"/>
    <w:tmpl w:val="7D2E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A1190E"/>
    <w:multiLevelType w:val="multilevel"/>
    <w:tmpl w:val="DA581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BB527C"/>
    <w:multiLevelType w:val="hybridMultilevel"/>
    <w:tmpl w:val="68948FD8"/>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F1F1F38"/>
    <w:multiLevelType w:val="hybridMultilevel"/>
    <w:tmpl w:val="467EC3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F10E52"/>
    <w:multiLevelType w:val="hybridMultilevel"/>
    <w:tmpl w:val="132E2D30"/>
    <w:lvl w:ilvl="0" w:tplc="FFFFFFF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59309FD"/>
    <w:multiLevelType w:val="hybridMultilevel"/>
    <w:tmpl w:val="467EC3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4E4339"/>
    <w:multiLevelType w:val="multilevel"/>
    <w:tmpl w:val="305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4C6B3C"/>
    <w:multiLevelType w:val="hybridMultilevel"/>
    <w:tmpl w:val="51F6C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06B0968"/>
    <w:multiLevelType w:val="multilevel"/>
    <w:tmpl w:val="F370C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9134953">
    <w:abstractNumId w:val="5"/>
  </w:num>
  <w:num w:numId="2" w16cid:durableId="2141605441">
    <w:abstractNumId w:val="0"/>
  </w:num>
  <w:num w:numId="3" w16cid:durableId="596645057">
    <w:abstractNumId w:val="12"/>
  </w:num>
  <w:num w:numId="4" w16cid:durableId="1723021787">
    <w:abstractNumId w:val="7"/>
  </w:num>
  <w:num w:numId="5" w16cid:durableId="372003051">
    <w:abstractNumId w:val="4"/>
  </w:num>
  <w:num w:numId="6" w16cid:durableId="92406863">
    <w:abstractNumId w:val="1"/>
  </w:num>
  <w:num w:numId="7" w16cid:durableId="113714572">
    <w:abstractNumId w:val="14"/>
  </w:num>
  <w:num w:numId="8" w16cid:durableId="1988198192">
    <w:abstractNumId w:val="6"/>
  </w:num>
  <w:num w:numId="9" w16cid:durableId="484735892">
    <w:abstractNumId w:val="3"/>
  </w:num>
  <w:num w:numId="10" w16cid:durableId="536700029">
    <w:abstractNumId w:val="9"/>
  </w:num>
  <w:num w:numId="11" w16cid:durableId="1557475701">
    <w:abstractNumId w:val="11"/>
  </w:num>
  <w:num w:numId="12" w16cid:durableId="1829711450">
    <w:abstractNumId w:val="10"/>
  </w:num>
  <w:num w:numId="13" w16cid:durableId="583029917">
    <w:abstractNumId w:val="8"/>
  </w:num>
  <w:num w:numId="14" w16cid:durableId="270164274">
    <w:abstractNumId w:val="2"/>
  </w:num>
  <w:num w:numId="15" w16cid:durableId="597904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K1NDcwNDYzMTcwMTJU0lEKTi0uzszPAykwrgUAvy0TrSwAAAA="/>
  </w:docVars>
  <w:rsids>
    <w:rsidRoot w:val="00DE3107"/>
    <w:rsid w:val="000D7710"/>
    <w:rsid w:val="00181993"/>
    <w:rsid w:val="005877F1"/>
    <w:rsid w:val="005E3F97"/>
    <w:rsid w:val="00615C4E"/>
    <w:rsid w:val="00663C0A"/>
    <w:rsid w:val="00820681"/>
    <w:rsid w:val="00890B37"/>
    <w:rsid w:val="008A3E4E"/>
    <w:rsid w:val="008E3CFF"/>
    <w:rsid w:val="00985EC9"/>
    <w:rsid w:val="009F2EED"/>
    <w:rsid w:val="00A849C7"/>
    <w:rsid w:val="00C25928"/>
    <w:rsid w:val="00D246CF"/>
    <w:rsid w:val="00DE3107"/>
    <w:rsid w:val="00DE3762"/>
    <w:rsid w:val="00E245EA"/>
    <w:rsid w:val="00E541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0714"/>
  <w15:chartTrackingRefBased/>
  <w15:docId w15:val="{3C802C87-8520-4495-ABB5-3524408D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EED"/>
  </w:style>
  <w:style w:type="paragraph" w:styleId="Heading1">
    <w:name w:val="heading 1"/>
    <w:basedOn w:val="Normal"/>
    <w:next w:val="Normal"/>
    <w:link w:val="Heading1Char"/>
    <w:uiPriority w:val="9"/>
    <w:qFormat/>
    <w:rsid w:val="00DE3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3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31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1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1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1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1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1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1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9F2E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2EED"/>
  </w:style>
  <w:style w:type="character" w:customStyle="1" w:styleId="Heading1Char">
    <w:name w:val="Heading 1 Char"/>
    <w:basedOn w:val="DefaultParagraphFont"/>
    <w:link w:val="Heading1"/>
    <w:uiPriority w:val="9"/>
    <w:rsid w:val="00DE31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31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31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1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1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1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1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1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107"/>
    <w:rPr>
      <w:rFonts w:eastAsiaTheme="majorEastAsia" w:cstheme="majorBidi"/>
      <w:color w:val="272727" w:themeColor="text1" w:themeTint="D8"/>
    </w:rPr>
  </w:style>
  <w:style w:type="paragraph" w:styleId="Title">
    <w:name w:val="Title"/>
    <w:basedOn w:val="Normal"/>
    <w:next w:val="Normal"/>
    <w:link w:val="TitleChar"/>
    <w:uiPriority w:val="10"/>
    <w:qFormat/>
    <w:rsid w:val="00DE3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1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1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1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107"/>
    <w:pPr>
      <w:spacing w:before="160"/>
      <w:jc w:val="center"/>
    </w:pPr>
    <w:rPr>
      <w:i/>
      <w:iCs/>
      <w:color w:val="404040" w:themeColor="text1" w:themeTint="BF"/>
    </w:rPr>
  </w:style>
  <w:style w:type="character" w:customStyle="1" w:styleId="QuoteChar">
    <w:name w:val="Quote Char"/>
    <w:basedOn w:val="DefaultParagraphFont"/>
    <w:link w:val="Quote"/>
    <w:uiPriority w:val="29"/>
    <w:rsid w:val="00DE3107"/>
    <w:rPr>
      <w:i/>
      <w:iCs/>
      <w:color w:val="404040" w:themeColor="text1" w:themeTint="BF"/>
    </w:rPr>
  </w:style>
  <w:style w:type="paragraph" w:styleId="ListParagraph">
    <w:name w:val="List Paragraph"/>
    <w:basedOn w:val="Normal"/>
    <w:uiPriority w:val="34"/>
    <w:qFormat/>
    <w:rsid w:val="00DE3107"/>
    <w:pPr>
      <w:ind w:left="720"/>
      <w:contextualSpacing/>
    </w:pPr>
  </w:style>
  <w:style w:type="character" w:styleId="IntenseEmphasis">
    <w:name w:val="Intense Emphasis"/>
    <w:basedOn w:val="DefaultParagraphFont"/>
    <w:uiPriority w:val="21"/>
    <w:qFormat/>
    <w:rsid w:val="00DE3107"/>
    <w:rPr>
      <w:i/>
      <w:iCs/>
      <w:color w:val="0F4761" w:themeColor="accent1" w:themeShade="BF"/>
    </w:rPr>
  </w:style>
  <w:style w:type="paragraph" w:styleId="IntenseQuote">
    <w:name w:val="Intense Quote"/>
    <w:basedOn w:val="Normal"/>
    <w:next w:val="Normal"/>
    <w:link w:val="IntenseQuoteChar"/>
    <w:uiPriority w:val="30"/>
    <w:qFormat/>
    <w:rsid w:val="00DE3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107"/>
    <w:rPr>
      <w:i/>
      <w:iCs/>
      <w:color w:val="0F4761" w:themeColor="accent1" w:themeShade="BF"/>
    </w:rPr>
  </w:style>
  <w:style w:type="character" w:styleId="IntenseReference">
    <w:name w:val="Intense Reference"/>
    <w:basedOn w:val="DefaultParagraphFont"/>
    <w:uiPriority w:val="32"/>
    <w:qFormat/>
    <w:rsid w:val="00DE3107"/>
    <w:rPr>
      <w:b/>
      <w:bCs/>
      <w:smallCaps/>
      <w:color w:val="0F4761" w:themeColor="accent1" w:themeShade="BF"/>
      <w:spacing w:val="5"/>
    </w:rPr>
  </w:style>
  <w:style w:type="paragraph" w:styleId="NormalWeb">
    <w:name w:val="Normal (Web)"/>
    <w:basedOn w:val="Normal"/>
    <w:uiPriority w:val="99"/>
    <w:semiHidden/>
    <w:unhideWhenUsed/>
    <w:rsid w:val="00DE310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E3107"/>
    <w:rPr>
      <w:i/>
      <w:iCs/>
    </w:rPr>
  </w:style>
  <w:style w:type="character" w:customStyle="1" w:styleId="rsbtntext">
    <w:name w:val="rsbtn_text"/>
    <w:basedOn w:val="DefaultParagraphFont"/>
    <w:rsid w:val="00DE3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7149">
      <w:bodyDiv w:val="1"/>
      <w:marLeft w:val="0"/>
      <w:marRight w:val="0"/>
      <w:marTop w:val="0"/>
      <w:marBottom w:val="0"/>
      <w:divBdr>
        <w:top w:val="none" w:sz="0" w:space="0" w:color="auto"/>
        <w:left w:val="none" w:sz="0" w:space="0" w:color="auto"/>
        <w:bottom w:val="none" w:sz="0" w:space="0" w:color="auto"/>
        <w:right w:val="none" w:sz="0" w:space="0" w:color="auto"/>
      </w:divBdr>
      <w:divsChild>
        <w:div w:id="1979721279">
          <w:marLeft w:val="0"/>
          <w:marRight w:val="0"/>
          <w:marTop w:val="0"/>
          <w:marBottom w:val="0"/>
          <w:divBdr>
            <w:top w:val="none" w:sz="0" w:space="0" w:color="auto"/>
            <w:left w:val="none" w:sz="0" w:space="0" w:color="auto"/>
            <w:bottom w:val="none" w:sz="0" w:space="0" w:color="auto"/>
            <w:right w:val="none" w:sz="0" w:space="0" w:color="auto"/>
          </w:divBdr>
        </w:div>
        <w:div w:id="722213593">
          <w:marLeft w:val="0"/>
          <w:marRight w:val="0"/>
          <w:marTop w:val="0"/>
          <w:marBottom w:val="0"/>
          <w:divBdr>
            <w:top w:val="none" w:sz="0" w:space="0" w:color="auto"/>
            <w:left w:val="none" w:sz="0" w:space="0" w:color="auto"/>
            <w:bottom w:val="none" w:sz="0" w:space="0" w:color="auto"/>
            <w:right w:val="none" w:sz="0" w:space="0" w:color="auto"/>
          </w:divBdr>
          <w:divsChild>
            <w:div w:id="325672501">
              <w:marLeft w:val="0"/>
              <w:marRight w:val="0"/>
              <w:marTop w:val="0"/>
              <w:marBottom w:val="0"/>
              <w:divBdr>
                <w:top w:val="none" w:sz="0" w:space="0" w:color="auto"/>
                <w:left w:val="none" w:sz="0" w:space="0" w:color="auto"/>
                <w:bottom w:val="none" w:sz="0" w:space="0" w:color="auto"/>
                <w:right w:val="none" w:sz="0" w:space="0" w:color="auto"/>
              </w:divBdr>
              <w:divsChild>
                <w:div w:id="1010765108">
                  <w:marLeft w:val="0"/>
                  <w:marRight w:val="0"/>
                  <w:marTop w:val="0"/>
                  <w:marBottom w:val="0"/>
                  <w:divBdr>
                    <w:top w:val="none" w:sz="0" w:space="0" w:color="auto"/>
                    <w:left w:val="none" w:sz="0" w:space="0" w:color="auto"/>
                    <w:bottom w:val="none" w:sz="0" w:space="0" w:color="auto"/>
                    <w:right w:val="none" w:sz="0" w:space="0" w:color="auto"/>
                  </w:divBdr>
                  <w:divsChild>
                    <w:div w:id="13132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026">
          <w:marLeft w:val="0"/>
          <w:marRight w:val="0"/>
          <w:marTop w:val="0"/>
          <w:marBottom w:val="0"/>
          <w:divBdr>
            <w:top w:val="none" w:sz="0" w:space="0" w:color="auto"/>
            <w:left w:val="none" w:sz="0" w:space="0" w:color="auto"/>
            <w:bottom w:val="none" w:sz="0" w:space="0" w:color="auto"/>
            <w:right w:val="none" w:sz="0" w:space="0" w:color="auto"/>
          </w:divBdr>
          <w:divsChild>
            <w:div w:id="785346489">
              <w:marLeft w:val="0"/>
              <w:marRight w:val="0"/>
              <w:marTop w:val="0"/>
              <w:marBottom w:val="0"/>
              <w:divBdr>
                <w:top w:val="none" w:sz="0" w:space="0" w:color="auto"/>
                <w:left w:val="none" w:sz="0" w:space="0" w:color="auto"/>
                <w:bottom w:val="none" w:sz="0" w:space="0" w:color="auto"/>
                <w:right w:val="none" w:sz="0" w:space="0" w:color="auto"/>
              </w:divBdr>
              <w:divsChild>
                <w:div w:id="1069499721">
                  <w:marLeft w:val="0"/>
                  <w:marRight w:val="0"/>
                  <w:marTop w:val="0"/>
                  <w:marBottom w:val="0"/>
                  <w:divBdr>
                    <w:top w:val="none" w:sz="0" w:space="0" w:color="auto"/>
                    <w:left w:val="none" w:sz="0" w:space="0" w:color="auto"/>
                    <w:bottom w:val="none" w:sz="0" w:space="0" w:color="auto"/>
                    <w:right w:val="none" w:sz="0" w:space="0" w:color="auto"/>
                  </w:divBdr>
                  <w:divsChild>
                    <w:div w:id="1414275606">
                      <w:marLeft w:val="0"/>
                      <w:marRight w:val="0"/>
                      <w:marTop w:val="0"/>
                      <w:marBottom w:val="0"/>
                      <w:divBdr>
                        <w:top w:val="none" w:sz="0" w:space="0" w:color="auto"/>
                        <w:left w:val="none" w:sz="0" w:space="0" w:color="auto"/>
                        <w:bottom w:val="none" w:sz="0" w:space="0" w:color="auto"/>
                        <w:right w:val="none" w:sz="0" w:space="0" w:color="auto"/>
                      </w:divBdr>
                      <w:divsChild>
                        <w:div w:id="971862453">
                          <w:marLeft w:val="0"/>
                          <w:marRight w:val="0"/>
                          <w:marTop w:val="0"/>
                          <w:marBottom w:val="0"/>
                          <w:divBdr>
                            <w:top w:val="none" w:sz="0" w:space="0" w:color="auto"/>
                            <w:left w:val="none" w:sz="0" w:space="0" w:color="auto"/>
                            <w:bottom w:val="none" w:sz="0" w:space="0" w:color="auto"/>
                            <w:right w:val="none" w:sz="0" w:space="0" w:color="auto"/>
                          </w:divBdr>
                          <w:divsChild>
                            <w:div w:id="1987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067645">
          <w:marLeft w:val="0"/>
          <w:marRight w:val="0"/>
          <w:marTop w:val="0"/>
          <w:marBottom w:val="0"/>
          <w:divBdr>
            <w:top w:val="none" w:sz="0" w:space="0" w:color="auto"/>
            <w:left w:val="none" w:sz="0" w:space="0" w:color="auto"/>
            <w:bottom w:val="none" w:sz="0" w:space="0" w:color="auto"/>
            <w:right w:val="none" w:sz="0" w:space="0" w:color="auto"/>
          </w:divBdr>
          <w:divsChild>
            <w:div w:id="983200040">
              <w:marLeft w:val="0"/>
              <w:marRight w:val="0"/>
              <w:marTop w:val="0"/>
              <w:marBottom w:val="0"/>
              <w:divBdr>
                <w:top w:val="none" w:sz="0" w:space="0" w:color="auto"/>
                <w:left w:val="none" w:sz="0" w:space="0" w:color="auto"/>
                <w:bottom w:val="none" w:sz="0" w:space="0" w:color="auto"/>
                <w:right w:val="none" w:sz="0" w:space="0" w:color="auto"/>
              </w:divBdr>
              <w:divsChild>
                <w:div w:id="62416151">
                  <w:marLeft w:val="0"/>
                  <w:marRight w:val="0"/>
                  <w:marTop w:val="0"/>
                  <w:marBottom w:val="0"/>
                  <w:divBdr>
                    <w:top w:val="none" w:sz="0" w:space="0" w:color="auto"/>
                    <w:left w:val="none" w:sz="0" w:space="0" w:color="auto"/>
                    <w:bottom w:val="none" w:sz="0" w:space="0" w:color="auto"/>
                    <w:right w:val="none" w:sz="0" w:space="0" w:color="auto"/>
                  </w:divBdr>
                  <w:divsChild>
                    <w:div w:id="12629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61683">
          <w:marLeft w:val="0"/>
          <w:marRight w:val="0"/>
          <w:marTop w:val="0"/>
          <w:marBottom w:val="0"/>
          <w:divBdr>
            <w:top w:val="none" w:sz="0" w:space="0" w:color="auto"/>
            <w:left w:val="none" w:sz="0" w:space="0" w:color="auto"/>
            <w:bottom w:val="none" w:sz="0" w:space="0" w:color="auto"/>
            <w:right w:val="none" w:sz="0" w:space="0" w:color="auto"/>
          </w:divBdr>
          <w:divsChild>
            <w:div w:id="1328288447">
              <w:marLeft w:val="0"/>
              <w:marRight w:val="0"/>
              <w:marTop w:val="0"/>
              <w:marBottom w:val="0"/>
              <w:divBdr>
                <w:top w:val="none" w:sz="0" w:space="0" w:color="auto"/>
                <w:left w:val="none" w:sz="0" w:space="0" w:color="auto"/>
                <w:bottom w:val="none" w:sz="0" w:space="0" w:color="auto"/>
                <w:right w:val="none" w:sz="0" w:space="0" w:color="auto"/>
              </w:divBdr>
              <w:divsChild>
                <w:div w:id="1393653624">
                  <w:marLeft w:val="0"/>
                  <w:marRight w:val="0"/>
                  <w:marTop w:val="0"/>
                  <w:marBottom w:val="0"/>
                  <w:divBdr>
                    <w:top w:val="none" w:sz="0" w:space="0" w:color="auto"/>
                    <w:left w:val="none" w:sz="0" w:space="0" w:color="auto"/>
                    <w:bottom w:val="none" w:sz="0" w:space="0" w:color="auto"/>
                    <w:right w:val="none" w:sz="0" w:space="0" w:color="auto"/>
                  </w:divBdr>
                  <w:divsChild>
                    <w:div w:id="789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31977">
          <w:marLeft w:val="0"/>
          <w:marRight w:val="0"/>
          <w:marTop w:val="0"/>
          <w:marBottom w:val="0"/>
          <w:divBdr>
            <w:top w:val="none" w:sz="0" w:space="0" w:color="auto"/>
            <w:left w:val="none" w:sz="0" w:space="0" w:color="auto"/>
            <w:bottom w:val="none" w:sz="0" w:space="0" w:color="auto"/>
            <w:right w:val="none" w:sz="0" w:space="0" w:color="auto"/>
          </w:divBdr>
          <w:divsChild>
            <w:div w:id="1717505770">
              <w:marLeft w:val="0"/>
              <w:marRight w:val="0"/>
              <w:marTop w:val="0"/>
              <w:marBottom w:val="0"/>
              <w:divBdr>
                <w:top w:val="none" w:sz="0" w:space="0" w:color="auto"/>
                <w:left w:val="none" w:sz="0" w:space="0" w:color="auto"/>
                <w:bottom w:val="none" w:sz="0" w:space="0" w:color="auto"/>
                <w:right w:val="none" w:sz="0" w:space="0" w:color="auto"/>
              </w:divBdr>
              <w:divsChild>
                <w:div w:id="422338443">
                  <w:marLeft w:val="0"/>
                  <w:marRight w:val="0"/>
                  <w:marTop w:val="0"/>
                  <w:marBottom w:val="0"/>
                  <w:divBdr>
                    <w:top w:val="none" w:sz="0" w:space="0" w:color="auto"/>
                    <w:left w:val="none" w:sz="0" w:space="0" w:color="auto"/>
                    <w:bottom w:val="none" w:sz="0" w:space="0" w:color="auto"/>
                    <w:right w:val="none" w:sz="0" w:space="0" w:color="auto"/>
                  </w:divBdr>
                  <w:divsChild>
                    <w:div w:id="836771582">
                      <w:marLeft w:val="0"/>
                      <w:marRight w:val="0"/>
                      <w:marTop w:val="0"/>
                      <w:marBottom w:val="0"/>
                      <w:divBdr>
                        <w:top w:val="none" w:sz="0" w:space="0" w:color="auto"/>
                        <w:left w:val="none" w:sz="0" w:space="0" w:color="auto"/>
                        <w:bottom w:val="none" w:sz="0" w:space="0" w:color="auto"/>
                        <w:right w:val="none" w:sz="0" w:space="0" w:color="auto"/>
                      </w:divBdr>
                      <w:divsChild>
                        <w:div w:id="330570868">
                          <w:marLeft w:val="0"/>
                          <w:marRight w:val="0"/>
                          <w:marTop w:val="0"/>
                          <w:marBottom w:val="0"/>
                          <w:divBdr>
                            <w:top w:val="none" w:sz="0" w:space="0" w:color="auto"/>
                            <w:left w:val="none" w:sz="0" w:space="0" w:color="auto"/>
                            <w:bottom w:val="none" w:sz="0" w:space="0" w:color="auto"/>
                            <w:right w:val="none" w:sz="0" w:space="0" w:color="auto"/>
                          </w:divBdr>
                          <w:divsChild>
                            <w:div w:id="457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2897">
                  <w:marLeft w:val="0"/>
                  <w:marRight w:val="0"/>
                  <w:marTop w:val="0"/>
                  <w:marBottom w:val="0"/>
                  <w:divBdr>
                    <w:top w:val="none" w:sz="0" w:space="0" w:color="auto"/>
                    <w:left w:val="none" w:sz="0" w:space="0" w:color="auto"/>
                    <w:bottom w:val="none" w:sz="0" w:space="0" w:color="auto"/>
                    <w:right w:val="none" w:sz="0" w:space="0" w:color="auto"/>
                  </w:divBdr>
                </w:div>
                <w:div w:id="18783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70098">
      <w:bodyDiv w:val="1"/>
      <w:marLeft w:val="0"/>
      <w:marRight w:val="0"/>
      <w:marTop w:val="0"/>
      <w:marBottom w:val="0"/>
      <w:divBdr>
        <w:top w:val="none" w:sz="0" w:space="0" w:color="auto"/>
        <w:left w:val="none" w:sz="0" w:space="0" w:color="auto"/>
        <w:bottom w:val="none" w:sz="0" w:space="0" w:color="auto"/>
        <w:right w:val="none" w:sz="0" w:space="0" w:color="auto"/>
      </w:divBdr>
      <w:divsChild>
        <w:div w:id="1721588553">
          <w:marLeft w:val="0"/>
          <w:marRight w:val="0"/>
          <w:marTop w:val="0"/>
          <w:marBottom w:val="0"/>
          <w:divBdr>
            <w:top w:val="none" w:sz="0" w:space="0" w:color="auto"/>
            <w:left w:val="none" w:sz="0" w:space="0" w:color="auto"/>
            <w:bottom w:val="none" w:sz="0" w:space="0" w:color="auto"/>
            <w:right w:val="none" w:sz="0" w:space="0" w:color="auto"/>
          </w:divBdr>
          <w:divsChild>
            <w:div w:id="1703632645">
              <w:marLeft w:val="0"/>
              <w:marRight w:val="0"/>
              <w:marTop w:val="0"/>
              <w:marBottom w:val="0"/>
              <w:divBdr>
                <w:top w:val="none" w:sz="0" w:space="0" w:color="auto"/>
                <w:left w:val="none" w:sz="0" w:space="0" w:color="auto"/>
                <w:bottom w:val="none" w:sz="0" w:space="0" w:color="auto"/>
                <w:right w:val="none" w:sz="0" w:space="0" w:color="auto"/>
              </w:divBdr>
              <w:divsChild>
                <w:div w:id="18514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3891">
          <w:marLeft w:val="0"/>
          <w:marRight w:val="0"/>
          <w:marTop w:val="0"/>
          <w:marBottom w:val="0"/>
          <w:divBdr>
            <w:top w:val="none" w:sz="0" w:space="0" w:color="auto"/>
            <w:left w:val="none" w:sz="0" w:space="0" w:color="auto"/>
            <w:bottom w:val="none" w:sz="0" w:space="0" w:color="auto"/>
            <w:right w:val="none" w:sz="0" w:space="0" w:color="auto"/>
          </w:divBdr>
        </w:div>
        <w:div w:id="1886595841">
          <w:marLeft w:val="0"/>
          <w:marRight w:val="0"/>
          <w:marTop w:val="0"/>
          <w:marBottom w:val="0"/>
          <w:divBdr>
            <w:top w:val="none" w:sz="0" w:space="0" w:color="auto"/>
            <w:left w:val="none" w:sz="0" w:space="0" w:color="auto"/>
            <w:bottom w:val="none" w:sz="0" w:space="0" w:color="auto"/>
            <w:right w:val="none" w:sz="0" w:space="0" w:color="auto"/>
          </w:divBdr>
          <w:divsChild>
            <w:div w:id="1817642264">
              <w:marLeft w:val="0"/>
              <w:marRight w:val="0"/>
              <w:marTop w:val="0"/>
              <w:marBottom w:val="0"/>
              <w:divBdr>
                <w:top w:val="none" w:sz="0" w:space="0" w:color="auto"/>
                <w:left w:val="none" w:sz="0" w:space="0" w:color="auto"/>
                <w:bottom w:val="none" w:sz="0" w:space="0" w:color="auto"/>
                <w:right w:val="none" w:sz="0" w:space="0" w:color="auto"/>
              </w:divBdr>
            </w:div>
          </w:divsChild>
        </w:div>
        <w:div w:id="1368413317">
          <w:marLeft w:val="0"/>
          <w:marRight w:val="0"/>
          <w:marTop w:val="0"/>
          <w:marBottom w:val="0"/>
          <w:divBdr>
            <w:top w:val="none" w:sz="0" w:space="0" w:color="auto"/>
            <w:left w:val="none" w:sz="0" w:space="0" w:color="auto"/>
            <w:bottom w:val="none" w:sz="0" w:space="0" w:color="auto"/>
            <w:right w:val="none" w:sz="0" w:space="0" w:color="auto"/>
          </w:divBdr>
        </w:div>
        <w:div w:id="10881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Walmsley, Ryan</dc:creator>
  <cp:keywords/>
  <dc:description/>
  <cp:lastModifiedBy>Walmsley, Ryan</cp:lastModifiedBy>
  <cp:revision>9</cp:revision>
  <dcterms:created xsi:type="dcterms:W3CDTF">2025-05-24T21:50:00Z</dcterms:created>
  <dcterms:modified xsi:type="dcterms:W3CDTF">2025-05-24T22:30:00Z</dcterms:modified>
</cp:coreProperties>
</file>